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5B" w:rsidRPr="00EF090D" w:rsidRDefault="00A82673" w:rsidP="00A82673">
      <w:pPr>
        <w:pStyle w:val="Citationintense"/>
        <w:jc w:val="center"/>
        <w:rPr>
          <w:rFonts w:ascii="Times New Roman" w:hAnsi="Times New Roman" w:cs="Times New Roman"/>
          <w:sz w:val="28"/>
          <w:szCs w:val="24"/>
        </w:rPr>
      </w:pPr>
      <w:r w:rsidRPr="00EF090D">
        <w:rPr>
          <w:rFonts w:ascii="Times New Roman" w:hAnsi="Times New Roman" w:cs="Times New Roman"/>
          <w:sz w:val="28"/>
          <w:szCs w:val="24"/>
        </w:rPr>
        <w:t>Activité : « Sécurité routière »</w:t>
      </w:r>
    </w:p>
    <w:p w:rsidR="00A82673" w:rsidRPr="00EF090D" w:rsidRDefault="00A82673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le temps de réaction </w:t>
      </w:r>
      <w:proofErr w:type="spellStart"/>
      <w:r w:rsidR="005B3092" w:rsidRPr="00EF090D">
        <w:rPr>
          <w:rFonts w:ascii="Times New Roman" w:hAnsi="Times New Roman" w:cs="Times New Roman"/>
          <w:sz w:val="24"/>
          <w:szCs w:val="24"/>
        </w:rPr>
        <w:t>t</w:t>
      </w:r>
      <w:r w:rsidR="005B3092" w:rsidRPr="00EF090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="005C67CE" w:rsidRPr="00EF09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090D">
        <w:rPr>
          <w:rFonts w:ascii="Times New Roman" w:hAnsi="Times New Roman" w:cs="Times New Roman"/>
          <w:sz w:val="24"/>
          <w:szCs w:val="24"/>
        </w:rPr>
        <w:t>?</w:t>
      </w:r>
      <w:r w:rsidR="00210653" w:rsidRPr="00EF090D">
        <w:rPr>
          <w:rFonts w:ascii="Times New Roman" w:hAnsi="Times New Roman" w:cs="Times New Roman"/>
          <w:sz w:val="24"/>
          <w:szCs w:val="24"/>
        </w:rPr>
        <w:t xml:space="preserve"> De quoi dépend-il ?</w:t>
      </w:r>
    </w:p>
    <w:p w:rsidR="00A82673" w:rsidRPr="00EF090D" w:rsidRDefault="0012127A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Calculer la distance que parcourt une voiture qui roule à 90 km/h pendant le temps de réaction ? On appelle cette distance </w:t>
      </w:r>
      <w:r w:rsidRPr="00EF090D">
        <w:rPr>
          <w:rFonts w:ascii="Times New Roman" w:hAnsi="Times New Roman" w:cs="Times New Roman"/>
          <w:b/>
          <w:sz w:val="24"/>
          <w:szCs w:val="24"/>
        </w:rPr>
        <w:t>la distance de réaction.</w:t>
      </w:r>
    </w:p>
    <w:p w:rsidR="00EF090D" w:rsidRPr="00EF090D" w:rsidRDefault="00EF090D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Pourquoi faut-il garder une distance de sécurité avec le véhicule qui nous précède ?</w:t>
      </w:r>
    </w:p>
    <w:p w:rsidR="00EF090D" w:rsidRPr="00EF090D" w:rsidRDefault="00EF090D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Quelle est cette distance et comment l’évaluer ?</w:t>
      </w:r>
    </w:p>
    <w:p w:rsidR="00A82673" w:rsidRPr="00EF090D" w:rsidRDefault="00A82673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l’énergie cinétique </w:t>
      </w:r>
      <w:proofErr w:type="spellStart"/>
      <w:r w:rsidR="005B3092" w:rsidRPr="00EF090D">
        <w:rPr>
          <w:rFonts w:ascii="Times New Roman" w:hAnsi="Times New Roman" w:cs="Times New Roman"/>
          <w:sz w:val="24"/>
          <w:szCs w:val="24"/>
        </w:rPr>
        <w:t>E</w:t>
      </w:r>
      <w:r w:rsidR="005B3092" w:rsidRPr="00EF090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?</w:t>
      </w:r>
    </w:p>
    <w:p w:rsidR="00A82673" w:rsidRPr="00EF090D" w:rsidRDefault="00210653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Que devient l’énergie cinétique quand le </w:t>
      </w:r>
      <w:r w:rsidR="005C67CE" w:rsidRPr="00EF090D">
        <w:rPr>
          <w:rFonts w:ascii="Times New Roman" w:hAnsi="Times New Roman" w:cs="Times New Roman"/>
          <w:sz w:val="24"/>
          <w:szCs w:val="24"/>
        </w:rPr>
        <w:t>conducteur</w:t>
      </w:r>
      <w:r w:rsidRPr="00EF090D">
        <w:rPr>
          <w:rFonts w:ascii="Times New Roman" w:hAnsi="Times New Roman" w:cs="Times New Roman"/>
          <w:sz w:val="24"/>
          <w:szCs w:val="24"/>
        </w:rPr>
        <w:t xml:space="preserve"> </w:t>
      </w:r>
      <w:r w:rsidR="005C67CE" w:rsidRPr="00EF090D">
        <w:rPr>
          <w:rFonts w:ascii="Times New Roman" w:hAnsi="Times New Roman" w:cs="Times New Roman"/>
          <w:sz w:val="24"/>
          <w:szCs w:val="24"/>
        </w:rPr>
        <w:t>freine</w:t>
      </w:r>
      <w:r w:rsidR="00A82673" w:rsidRPr="00EF090D">
        <w:rPr>
          <w:rFonts w:ascii="Times New Roman" w:hAnsi="Times New Roman" w:cs="Times New Roman"/>
          <w:sz w:val="24"/>
          <w:szCs w:val="24"/>
        </w:rPr>
        <w:t> ?</w:t>
      </w:r>
    </w:p>
    <w:p w:rsidR="005B3092" w:rsidRPr="00EF090D" w:rsidRDefault="005B3092" w:rsidP="0012127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Qu’est ce que la distance de freinage 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D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 ? De quoi dépend-elle ?</w:t>
      </w:r>
    </w:p>
    <w:p w:rsidR="00A82673" w:rsidRPr="00EF090D" w:rsidRDefault="00A82673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Qu’elle est la formule qui permet de calculer l’énergie cinétique ?</w:t>
      </w:r>
    </w:p>
    <w:p w:rsidR="00A82673" w:rsidRPr="00EF090D" w:rsidRDefault="00A82673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Calculer l’énergie cinétique d’un véhicule</w:t>
      </w:r>
      <w:r w:rsidR="005C67CE" w:rsidRPr="00EF090D">
        <w:rPr>
          <w:rFonts w:ascii="Times New Roman" w:hAnsi="Times New Roman" w:cs="Times New Roman"/>
          <w:sz w:val="24"/>
          <w:szCs w:val="24"/>
        </w:rPr>
        <w:t xml:space="preserve"> qui pèse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m=1 tonne</m:t>
        </m:r>
      </m:oMath>
      <w:r w:rsidRPr="00EF090D">
        <w:rPr>
          <w:rFonts w:ascii="Times New Roman" w:hAnsi="Times New Roman" w:cs="Times New Roman"/>
          <w:sz w:val="24"/>
          <w:szCs w:val="24"/>
        </w:rPr>
        <w:t xml:space="preserve"> à 45 km/h puis à 90 km/h.</w:t>
      </w:r>
    </w:p>
    <w:p w:rsidR="00A82673" w:rsidRPr="00EF090D" w:rsidRDefault="005B3092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 peut-on en conclure ?</w:t>
      </w:r>
    </w:p>
    <w:p w:rsidR="005B3092" w:rsidRPr="00EF090D" w:rsidRDefault="0012127A" w:rsidP="00A8267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Lors d’un choc</w:t>
      </w:r>
      <w:r w:rsidR="003A6281" w:rsidRPr="00EF090D">
        <w:rPr>
          <w:rFonts w:ascii="Times New Roman" w:hAnsi="Times New Roman" w:cs="Times New Roman"/>
          <w:sz w:val="24"/>
          <w:szCs w:val="24"/>
        </w:rPr>
        <w:t>,</w:t>
      </w:r>
      <w:r w:rsidRPr="00EF090D">
        <w:rPr>
          <w:rFonts w:ascii="Times New Roman" w:hAnsi="Times New Roman" w:cs="Times New Roman"/>
          <w:sz w:val="24"/>
          <w:szCs w:val="24"/>
        </w:rPr>
        <w:t xml:space="preserve"> que devient l’énergie cinétique ?</w:t>
      </w:r>
    </w:p>
    <w:p w:rsidR="003A6281" w:rsidRPr="00EF090D" w:rsidRDefault="0012127A" w:rsidP="00EF090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Qu’est </w:t>
      </w:r>
      <w:r w:rsidR="005C67CE" w:rsidRPr="00EF090D">
        <w:rPr>
          <w:rFonts w:ascii="Times New Roman" w:hAnsi="Times New Roman" w:cs="Times New Roman"/>
          <w:sz w:val="24"/>
          <w:szCs w:val="24"/>
        </w:rPr>
        <w:t xml:space="preserve">ce </w:t>
      </w:r>
      <w:r w:rsidRPr="00EF090D">
        <w:rPr>
          <w:rFonts w:ascii="Times New Roman" w:hAnsi="Times New Roman" w:cs="Times New Roman"/>
          <w:sz w:val="24"/>
          <w:szCs w:val="24"/>
        </w:rPr>
        <w:t>que l’ABS ? A quoi ça sert ?</w:t>
      </w:r>
    </w:p>
    <w:p w:rsidR="00EF090D" w:rsidRPr="00EF090D" w:rsidRDefault="00EF090D" w:rsidP="00EF090D">
      <w:pPr>
        <w:pStyle w:val="Citationintense"/>
        <w:jc w:val="center"/>
        <w:rPr>
          <w:rFonts w:ascii="Times New Roman" w:hAnsi="Times New Roman" w:cs="Times New Roman"/>
          <w:sz w:val="28"/>
          <w:szCs w:val="24"/>
        </w:rPr>
      </w:pPr>
      <w:r w:rsidRPr="00EF090D">
        <w:rPr>
          <w:rFonts w:ascii="Times New Roman" w:hAnsi="Times New Roman" w:cs="Times New Roman"/>
          <w:sz w:val="28"/>
          <w:szCs w:val="24"/>
        </w:rPr>
        <w:t>Activité : « Sécurité routière »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le temps de réaction 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t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090D">
        <w:rPr>
          <w:rFonts w:ascii="Times New Roman" w:hAnsi="Times New Roman" w:cs="Times New Roman"/>
          <w:sz w:val="24"/>
          <w:szCs w:val="24"/>
        </w:rPr>
        <w:t>? De quoi dépend-il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Calculer la distance que parcourt une voiture qui roule à 90 km/h pendant le temps de réaction ? On appelle cette distance </w:t>
      </w:r>
      <w:r w:rsidRPr="00EF090D">
        <w:rPr>
          <w:rFonts w:ascii="Times New Roman" w:hAnsi="Times New Roman" w:cs="Times New Roman"/>
          <w:b/>
          <w:sz w:val="24"/>
          <w:szCs w:val="24"/>
        </w:rPr>
        <w:t>la distance de réaction.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Pourquoi faut-il garder une distance de sécurité avec le véhicule qui nous précède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Quelle est cette distance et comment l’évaluer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l’énergie cinétique 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E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 devient l’énergie cinétique quand le conducteur freine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Qu’est ce que la distance de freinage 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D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 ? De quoi dépend-elle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Qu’elle est la formule qui permet de calculer l’énergie cinétique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Calculer l’énergie cinétique d’un véhicule qui pèse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m=1 tonne</m:t>
        </m:r>
      </m:oMath>
      <w:r w:rsidRPr="00EF090D">
        <w:rPr>
          <w:rFonts w:ascii="Times New Roman" w:hAnsi="Times New Roman" w:cs="Times New Roman"/>
          <w:sz w:val="24"/>
          <w:szCs w:val="24"/>
        </w:rPr>
        <w:t xml:space="preserve"> à 45 km/h puis à 90 km/h.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 peut-on en conclure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Lors d’un choc, que devient l’énergie cinétique ?</w:t>
      </w:r>
    </w:p>
    <w:p w:rsidR="00EF090D" w:rsidRPr="00EF090D" w:rsidRDefault="00EF090D" w:rsidP="00EF09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l’ABS ? A quoi ça sert ?</w:t>
      </w:r>
    </w:p>
    <w:p w:rsidR="00EF090D" w:rsidRPr="00EF090D" w:rsidRDefault="00EF090D" w:rsidP="00EF090D">
      <w:pPr>
        <w:pStyle w:val="Citationintense"/>
        <w:jc w:val="center"/>
        <w:rPr>
          <w:rFonts w:ascii="Times New Roman" w:hAnsi="Times New Roman" w:cs="Times New Roman"/>
          <w:sz w:val="28"/>
          <w:szCs w:val="24"/>
        </w:rPr>
      </w:pPr>
      <w:r w:rsidRPr="00EF090D">
        <w:rPr>
          <w:rFonts w:ascii="Times New Roman" w:hAnsi="Times New Roman" w:cs="Times New Roman"/>
          <w:sz w:val="28"/>
          <w:szCs w:val="24"/>
        </w:rPr>
        <w:t>Activité : « Sécurité routière »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le temps de réaction 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t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090D">
        <w:rPr>
          <w:rFonts w:ascii="Times New Roman" w:hAnsi="Times New Roman" w:cs="Times New Roman"/>
          <w:sz w:val="24"/>
          <w:szCs w:val="24"/>
        </w:rPr>
        <w:t>? De quoi dépend-il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Calculer la distance que parcourt une voiture qui roule à 90 km/h pendant le temps de réaction ? On appelle cette distance </w:t>
      </w:r>
      <w:r w:rsidRPr="00EF090D">
        <w:rPr>
          <w:rFonts w:ascii="Times New Roman" w:hAnsi="Times New Roman" w:cs="Times New Roman"/>
          <w:b/>
          <w:sz w:val="24"/>
          <w:szCs w:val="24"/>
        </w:rPr>
        <w:t>la distance de réaction.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Pourquoi faut-il garder une distance de sécurité avec le véhicule qui nous précède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Quelle est cette distance et comment l’évaluer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l’énergie cinétique 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E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 devient l’énergie cinétique quand le conducteur freine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Qu’est ce que la distance de freinage </w:t>
      </w:r>
      <w:proofErr w:type="spellStart"/>
      <w:r w:rsidRPr="00EF090D">
        <w:rPr>
          <w:rFonts w:ascii="Times New Roman" w:hAnsi="Times New Roman" w:cs="Times New Roman"/>
          <w:sz w:val="24"/>
          <w:szCs w:val="24"/>
        </w:rPr>
        <w:t>D</w:t>
      </w:r>
      <w:r w:rsidRPr="00EF090D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EF090D">
        <w:rPr>
          <w:rFonts w:ascii="Times New Roman" w:hAnsi="Times New Roman" w:cs="Times New Roman"/>
          <w:sz w:val="24"/>
          <w:szCs w:val="24"/>
        </w:rPr>
        <w:t> ? De quoi dépend-elle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Qu’elle est la formule qui permet de calculer l’énergie cinétique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 xml:space="preserve">Calculer l’énergie cinétique d’un véhicule qui pèse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m=1 tonne</m:t>
        </m:r>
      </m:oMath>
      <w:r w:rsidRPr="00EF090D">
        <w:rPr>
          <w:rFonts w:ascii="Times New Roman" w:hAnsi="Times New Roman" w:cs="Times New Roman"/>
          <w:sz w:val="24"/>
          <w:szCs w:val="24"/>
        </w:rPr>
        <w:t xml:space="preserve"> à 45 km/h puis à 90 km/h.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Que peut-on en conclure ?</w:t>
      </w:r>
    </w:p>
    <w:p w:rsidR="00EF090D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Lors d’un choc, que devient l’énergie cinétique ?</w:t>
      </w:r>
    </w:p>
    <w:p w:rsidR="003A6281" w:rsidRPr="00EF090D" w:rsidRDefault="00EF090D" w:rsidP="00EF090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90D">
        <w:rPr>
          <w:rFonts w:ascii="Times New Roman" w:hAnsi="Times New Roman" w:cs="Times New Roman"/>
          <w:sz w:val="24"/>
          <w:szCs w:val="24"/>
        </w:rPr>
        <w:t>Qu’est ce que l’ABS ? A quoi ça sert ?</w:t>
      </w:r>
    </w:p>
    <w:sectPr w:rsidR="003A6281" w:rsidRPr="00EF090D" w:rsidSect="00A82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971"/>
    <w:multiLevelType w:val="hybridMultilevel"/>
    <w:tmpl w:val="B2B2E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DE4"/>
    <w:multiLevelType w:val="hybridMultilevel"/>
    <w:tmpl w:val="B2B2E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B3A"/>
    <w:multiLevelType w:val="hybridMultilevel"/>
    <w:tmpl w:val="B55878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1ED0"/>
    <w:multiLevelType w:val="hybridMultilevel"/>
    <w:tmpl w:val="B2B2E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51E"/>
    <w:multiLevelType w:val="hybridMultilevel"/>
    <w:tmpl w:val="B2B2E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16F7"/>
    <w:multiLevelType w:val="hybridMultilevel"/>
    <w:tmpl w:val="B2B2E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673"/>
    <w:rsid w:val="0012127A"/>
    <w:rsid w:val="0017687C"/>
    <w:rsid w:val="00210653"/>
    <w:rsid w:val="003A6281"/>
    <w:rsid w:val="00430BCE"/>
    <w:rsid w:val="005B3092"/>
    <w:rsid w:val="005C67CE"/>
    <w:rsid w:val="009C0A5B"/>
    <w:rsid w:val="00A82673"/>
    <w:rsid w:val="00E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6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673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826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67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Utilisateur</cp:lastModifiedBy>
  <cp:revision>4</cp:revision>
  <dcterms:created xsi:type="dcterms:W3CDTF">2017-12-20T13:36:00Z</dcterms:created>
  <dcterms:modified xsi:type="dcterms:W3CDTF">2018-01-11T09:18:00Z</dcterms:modified>
</cp:coreProperties>
</file>